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15DD" w14:textId="1987385B" w:rsidR="00E0266D" w:rsidRPr="00BF452A" w:rsidRDefault="00BF020B" w:rsidP="00E3620E">
      <w:pPr>
        <w:spacing w:after="0"/>
        <w:rPr>
          <w:b/>
        </w:rPr>
      </w:pPr>
      <w:r>
        <w:rPr>
          <w:b/>
        </w:rPr>
        <w:t>Discover</w:t>
      </w:r>
      <w:r w:rsidR="00BD3B0C" w:rsidRPr="00BF452A">
        <w:rPr>
          <w:b/>
        </w:rPr>
        <w:t xml:space="preserve"> </w:t>
      </w:r>
      <w:r w:rsidR="00902DB9" w:rsidRPr="00BF452A">
        <w:rPr>
          <w:b/>
        </w:rPr>
        <w:t>the</w:t>
      </w:r>
      <w:r w:rsidR="00BD3B0C" w:rsidRPr="00BF452A">
        <w:rPr>
          <w:b/>
        </w:rPr>
        <w:t xml:space="preserve"> Liu Idea Lab for Innovation &amp; Entrepreneurship (Lilie)</w:t>
      </w:r>
    </w:p>
    <w:p w14:paraId="33226497" w14:textId="1D40DB84" w:rsidR="00440356" w:rsidRDefault="7F6F137C" w:rsidP="00440356">
      <w:pPr>
        <w:spacing w:after="0"/>
      </w:pPr>
      <w:r>
        <w:t>Lilie</w:t>
      </w:r>
      <w:r w:rsidRPr="7F6F137C">
        <w:rPr>
          <w:rFonts w:ascii="Calibri" w:eastAsia="Calibri" w:hAnsi="Calibri" w:cs="Calibri"/>
        </w:rPr>
        <w:t xml:space="preserve"> is the home of entrepreneurship </w:t>
      </w:r>
      <w:r w:rsidR="00E42346">
        <w:rPr>
          <w:rFonts w:ascii="Calibri" w:eastAsia="Calibri" w:hAnsi="Calibri" w:cs="Calibri"/>
        </w:rPr>
        <w:t xml:space="preserve">learning </w:t>
      </w:r>
      <w:r w:rsidRPr="7F6F137C">
        <w:rPr>
          <w:rFonts w:ascii="Calibri" w:eastAsia="Calibri" w:hAnsi="Calibri" w:cs="Calibri"/>
        </w:rPr>
        <w:t>and venture development at Rice University.</w:t>
      </w:r>
      <w:r>
        <w:t xml:space="preserve"> </w:t>
      </w:r>
      <w:r w:rsidR="00E42346">
        <w:t>As you might have heard, we are also the</w:t>
      </w:r>
      <w:r>
        <w:t xml:space="preserve"> </w:t>
      </w:r>
      <w:hyperlink r:id="rId5" w:history="1">
        <w:r w:rsidR="00E42346">
          <w:rPr>
            <w:rStyle w:val="Hyperlink"/>
          </w:rPr>
          <w:t>#1 ranked graduate entrepreneurship program</w:t>
        </w:r>
      </w:hyperlink>
      <w:r>
        <w:t xml:space="preserve"> in the natio</w:t>
      </w:r>
      <w:r w:rsidR="00E42346">
        <w:t>n</w:t>
      </w:r>
      <w:r>
        <w:t>.</w:t>
      </w:r>
      <w:r w:rsidR="00F351BC">
        <w:t xml:space="preserve"> </w:t>
      </w:r>
      <w:r w:rsidR="00440356">
        <w:t xml:space="preserve">Check out what Lilie has to offer below and </w:t>
      </w:r>
      <w:hyperlink r:id="rId6" w:history="1">
        <w:r w:rsidR="00440356" w:rsidRPr="00440356">
          <w:rPr>
            <w:rStyle w:val="Hyperlink"/>
          </w:rPr>
          <w:t>schedule office hours</w:t>
        </w:r>
      </w:hyperlink>
      <w:r w:rsidR="00440356">
        <w:t xml:space="preserve"> with our </w:t>
      </w:r>
      <w:r w:rsidR="00440356">
        <w:t>Business Programs Manager, Kris Cuellar</w:t>
      </w:r>
      <w:r w:rsidR="00AD3D05">
        <w:t>,</w:t>
      </w:r>
      <w:r w:rsidR="00440356">
        <w:t xml:space="preserve"> to learn more.</w:t>
      </w:r>
    </w:p>
    <w:p w14:paraId="2176AB63" w14:textId="37B6AD1F" w:rsidR="00BD3B0C" w:rsidRDefault="00BD3B0C" w:rsidP="45C3330E">
      <w:pPr>
        <w:spacing w:after="0"/>
      </w:pPr>
    </w:p>
    <w:p w14:paraId="316A7B87" w14:textId="5F6C1EBB" w:rsidR="00BD3B0C" w:rsidRDefault="007E0CB5" w:rsidP="45C3330E">
      <w:pPr>
        <w:spacing w:after="0"/>
      </w:pPr>
      <w:r>
        <w:t>Our</w:t>
      </w:r>
      <w:r w:rsidR="7F6F137C">
        <w:t xml:space="preserve"> resources available to MBA students fall under three main areas:</w:t>
      </w:r>
      <w:r w:rsidR="00B75E3A">
        <w:t xml:space="preserve"> </w:t>
      </w:r>
      <w:hyperlink r:id="rId7">
        <w:r w:rsidR="7F6F137C" w:rsidRPr="7F6F137C">
          <w:rPr>
            <w:rStyle w:val="Hyperlink"/>
          </w:rPr>
          <w:t>experiential courses</w:t>
        </w:r>
      </w:hyperlink>
      <w:r w:rsidR="7F6F137C">
        <w:t xml:space="preserve">, </w:t>
      </w:r>
      <w:hyperlink r:id="rId8" w:anchor="innovation-exploration">
        <w:r w:rsidR="7F6F137C" w:rsidRPr="7F6F137C">
          <w:rPr>
            <w:rStyle w:val="Hyperlink"/>
          </w:rPr>
          <w:t>co-curricular activities</w:t>
        </w:r>
      </w:hyperlink>
      <w:r w:rsidR="7F6F137C">
        <w:t xml:space="preserve">, and </w:t>
      </w:r>
      <w:r w:rsidR="7F6F137C" w:rsidRPr="00A67B3E">
        <w:t>co</w:t>
      </w:r>
      <w:r w:rsidR="00116052">
        <w:t>-</w:t>
      </w:r>
      <w:r w:rsidR="7F6F137C" w:rsidRPr="00A67B3E">
        <w:t>working space</w:t>
      </w:r>
      <w:r w:rsidR="7F6F137C">
        <w:t xml:space="preserve">. </w:t>
      </w:r>
    </w:p>
    <w:p w14:paraId="4AFC1A2D" w14:textId="51E3E2FE" w:rsidR="00440356" w:rsidRDefault="00440356" w:rsidP="45C3330E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BCC511" wp14:editId="76882AF8">
            <wp:simplePos x="0" y="0"/>
            <wp:positionH relativeFrom="column">
              <wp:posOffset>3114675</wp:posOffset>
            </wp:positionH>
            <wp:positionV relativeFrom="paragraph">
              <wp:posOffset>176530</wp:posOffset>
            </wp:positionV>
            <wp:extent cx="2610485" cy="1872615"/>
            <wp:effectExtent l="0" t="0" r="0" b="0"/>
            <wp:wrapTight wrapText="bothSides">
              <wp:wrapPolygon edited="0">
                <wp:start x="0" y="0"/>
                <wp:lineTo x="0" y="21314"/>
                <wp:lineTo x="21437" y="21314"/>
                <wp:lineTo x="21437" y="0"/>
                <wp:lineTo x="0" y="0"/>
              </wp:wrapPolygon>
            </wp:wrapTight>
            <wp:docPr id="5" name="Picture 5" descr="A group of people in a class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people in a classroom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20140" w14:textId="07D86DF7" w:rsidR="00A67B3E" w:rsidRDefault="00A67B3E" w:rsidP="45C3330E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BD243" wp14:editId="44BD0AE1">
            <wp:simplePos x="0" y="0"/>
            <wp:positionH relativeFrom="column">
              <wp:posOffset>0</wp:posOffset>
            </wp:positionH>
            <wp:positionV relativeFrom="paragraph">
              <wp:posOffset>515</wp:posOffset>
            </wp:positionV>
            <wp:extent cx="3074922" cy="1878133"/>
            <wp:effectExtent l="0" t="0" r="0" b="8255"/>
            <wp:wrapSquare wrapText="bothSides"/>
            <wp:docPr id="4" name="Picture 4" descr="A group of people in a roo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in a room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922" cy="1878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1C561" w14:textId="150F839C" w:rsidR="004A7BA8" w:rsidRDefault="008E47DF" w:rsidP="00E3620E">
      <w:pPr>
        <w:spacing w:after="0"/>
      </w:pPr>
      <w:r>
        <w:t>(Lilie co</w:t>
      </w:r>
      <w:r w:rsidR="00116052">
        <w:t>-</w:t>
      </w:r>
      <w:r>
        <w:t>working space in the Cambridge Office Building and McNair Hall)</w:t>
      </w:r>
    </w:p>
    <w:p w14:paraId="32F108DE" w14:textId="77777777" w:rsidR="008E47DF" w:rsidRDefault="008E47DF" w:rsidP="00E3620E">
      <w:pPr>
        <w:spacing w:after="0"/>
      </w:pPr>
    </w:p>
    <w:p w14:paraId="6C24DF4E" w14:textId="3B5E6C3F" w:rsidR="007113D8" w:rsidRDefault="45C3330E" w:rsidP="00E3620E">
      <w:pPr>
        <w:spacing w:after="0"/>
      </w:pPr>
      <w:r>
        <w:t>Lilie, in conjunction with the Rice Business, offers</w:t>
      </w:r>
      <w:r w:rsidR="00E42346">
        <w:t xml:space="preserve"> </w:t>
      </w:r>
      <w:r w:rsidR="00E42346" w:rsidRPr="008E47DF">
        <w:t>30+</w:t>
      </w:r>
      <w:r>
        <w:t xml:space="preserve"> entrepreneurship </w:t>
      </w:r>
      <w:r w:rsidR="00E42346">
        <w:t xml:space="preserve">and innovation </w:t>
      </w:r>
      <w:r>
        <w:t xml:space="preserve">courses for all MBA programs as well as an </w:t>
      </w:r>
      <w:hyperlink r:id="rId11">
        <w:r w:rsidRPr="45C3330E">
          <w:rPr>
            <w:rStyle w:val="Hyperlink"/>
          </w:rPr>
          <w:t>Entrepreneurship Concentration</w:t>
        </w:r>
      </w:hyperlink>
      <w:r>
        <w:t xml:space="preserve"> for the full-time program. </w:t>
      </w:r>
      <w:r w:rsidR="007113D8">
        <w:t xml:space="preserve">Want a preview of the entrepreneurship courses on offer? Check out our </w:t>
      </w:r>
      <w:hyperlink r:id="rId12" w:history="1">
        <w:r w:rsidR="007113D8" w:rsidRPr="007113D8">
          <w:rPr>
            <w:rStyle w:val="Hyperlink"/>
          </w:rPr>
          <w:t>Fall 2021 Course Info Session recording</w:t>
        </w:r>
      </w:hyperlink>
      <w:r w:rsidR="007113D8">
        <w:t>.</w:t>
      </w:r>
    </w:p>
    <w:p w14:paraId="306B7FD5" w14:textId="77777777" w:rsidR="00BC47A5" w:rsidRDefault="00BC47A5" w:rsidP="00E3620E">
      <w:pPr>
        <w:spacing w:after="0"/>
      </w:pPr>
    </w:p>
    <w:p w14:paraId="1BA236FE" w14:textId="6F8036DD" w:rsidR="007113D8" w:rsidRDefault="00BC47A5" w:rsidP="00BC47A5">
      <w:pPr>
        <w:spacing w:after="0"/>
        <w:jc w:val="center"/>
      </w:pPr>
      <w:r>
        <w:rPr>
          <w:noProof/>
        </w:rPr>
        <w:drawing>
          <wp:inline distT="0" distB="0" distL="0" distR="0" wp14:anchorId="6161926D" wp14:editId="773B3B3B">
            <wp:extent cx="2939349" cy="1959565"/>
            <wp:effectExtent l="0" t="0" r="0" b="3175"/>
            <wp:docPr id="9" name="Picture 9" descr="A picture containing text, person, person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, person, person,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679" cy="19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5A051" w14:textId="77777777" w:rsidR="00BC47A5" w:rsidRDefault="00BC47A5" w:rsidP="00BC47A5">
      <w:pPr>
        <w:spacing w:after="0"/>
        <w:jc w:val="center"/>
      </w:pPr>
    </w:p>
    <w:p w14:paraId="4E07F862" w14:textId="1A3DC34D" w:rsidR="00D229E0" w:rsidRDefault="45C3330E" w:rsidP="00E3620E">
      <w:pPr>
        <w:spacing w:after="0"/>
      </w:pPr>
      <w:r>
        <w:t>Students also have free access to events</w:t>
      </w:r>
      <w:r w:rsidR="00B75E3A">
        <w:t xml:space="preserve"> </w:t>
      </w:r>
      <w:r>
        <w:t>and activit</w:t>
      </w:r>
      <w:r w:rsidR="00B75E3A">
        <w:t>i</w:t>
      </w:r>
      <w:r w:rsidR="003F41DA">
        <w:t>es</w:t>
      </w:r>
      <w:r>
        <w:t>, including:</w:t>
      </w:r>
    </w:p>
    <w:p w14:paraId="42C33ED4" w14:textId="3516635A" w:rsidR="00D229E0" w:rsidRDefault="00AD3D05" w:rsidP="003F41DA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hyperlink r:id="rId14" w:history="1">
        <w:r w:rsidR="00E42346" w:rsidRPr="00F06FF1">
          <w:rPr>
            <w:rStyle w:val="Hyperlink"/>
          </w:rPr>
          <w:t>Office hours</w:t>
        </w:r>
      </w:hyperlink>
      <w:r w:rsidR="00E42346" w:rsidRPr="00F06FF1">
        <w:t xml:space="preserve"> with entrepreneurs in residence</w:t>
      </w:r>
      <w:r w:rsidR="45C3330E">
        <w:t xml:space="preserve"> </w:t>
      </w:r>
    </w:p>
    <w:p w14:paraId="222D68C8" w14:textId="0D66F34D" w:rsidR="00D229E0" w:rsidRDefault="00E42346" w:rsidP="003F41DA">
      <w:pPr>
        <w:pStyle w:val="ListParagraph"/>
        <w:numPr>
          <w:ilvl w:val="0"/>
          <w:numId w:val="1"/>
        </w:numPr>
        <w:spacing w:after="0"/>
      </w:pPr>
      <w:r w:rsidRPr="00F06FF1">
        <w:t>Hands-on workshops</w:t>
      </w:r>
      <w:r w:rsidR="009B37F1">
        <w:t xml:space="preserve">, like </w:t>
      </w:r>
      <w:hyperlink r:id="rId15" w:history="1">
        <w:r w:rsidR="009B37F1" w:rsidRPr="00AC592D">
          <w:rPr>
            <w:rStyle w:val="Hyperlink"/>
          </w:rPr>
          <w:t>Launchpad</w:t>
        </w:r>
      </w:hyperlink>
      <w:r w:rsidR="009B37F1">
        <w:t>,</w:t>
      </w:r>
      <w:r w:rsidRPr="00F06FF1">
        <w:t xml:space="preserve"> to build an entrepreneurial mindset or launch a venture</w:t>
      </w:r>
      <w:r w:rsidR="007E0CB5">
        <w:t xml:space="preserve"> </w:t>
      </w:r>
    </w:p>
    <w:p w14:paraId="66D1BF9C" w14:textId="3BE8C637" w:rsidR="00B75E3A" w:rsidRDefault="00E42346" w:rsidP="003F41DA">
      <w:pPr>
        <w:pStyle w:val="ListParagraph"/>
        <w:numPr>
          <w:ilvl w:val="0"/>
          <w:numId w:val="1"/>
        </w:numPr>
        <w:spacing w:after="0"/>
      </w:pPr>
      <w:r w:rsidRPr="00F06FF1">
        <w:t xml:space="preserve">The </w:t>
      </w:r>
      <w:hyperlink r:id="rId16" w:history="1">
        <w:r w:rsidRPr="00440356">
          <w:rPr>
            <w:rStyle w:val="Hyperlink"/>
          </w:rPr>
          <w:t>Napier Rice Launch Challenge</w:t>
        </w:r>
      </w:hyperlink>
      <w:r w:rsidR="0014600D">
        <w:t xml:space="preserve"> (NRLC)</w:t>
      </w:r>
      <w:r w:rsidRPr="00F06FF1">
        <w:t>, Rice’s annual internal startup competition</w:t>
      </w:r>
      <w:r w:rsidR="009B37F1">
        <w:t xml:space="preserve"> worth $65k in equity-free seed funding</w:t>
      </w:r>
      <w:r w:rsidR="00B75E3A" w:rsidRPr="003F41DA">
        <w:t xml:space="preserve"> </w:t>
      </w:r>
    </w:p>
    <w:p w14:paraId="7892E3B8" w14:textId="46C0AE66" w:rsidR="00FD40E3" w:rsidRDefault="00BC47A5" w:rsidP="00BC47A5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2B98DE07" wp14:editId="228A6CEA">
            <wp:extent cx="2936464" cy="1957328"/>
            <wp:effectExtent l="0" t="0" r="0" b="5080"/>
            <wp:docPr id="6" name="Picture 6" descr="A picture containing perso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person, outdoo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296" cy="198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6BB3" w14:textId="77777777" w:rsidR="00BC47A5" w:rsidRDefault="00BC47A5" w:rsidP="00BC47A5">
      <w:pPr>
        <w:spacing w:after="0"/>
        <w:jc w:val="center"/>
      </w:pPr>
    </w:p>
    <w:p w14:paraId="09B6EFD6" w14:textId="767BCBAB" w:rsidR="008C2362" w:rsidRDefault="001434EA" w:rsidP="00E3620E">
      <w:pPr>
        <w:spacing w:after="0"/>
      </w:pPr>
      <w:r w:rsidRPr="003B74F2">
        <w:t>Rice</w:t>
      </w:r>
      <w:r w:rsidR="00FD3FCC" w:rsidRPr="003B74F2">
        <w:t xml:space="preserve"> and Lilie have</w:t>
      </w:r>
      <w:r w:rsidRPr="003B74F2">
        <w:t xml:space="preserve"> produced entrepreneurs like Brian Armstrong of Coinbase, Brad Husick of NetGravity, Aamir Virani of Dropcam, and Robyn O’</w:t>
      </w:r>
      <w:r w:rsidR="00FD3FCC" w:rsidRPr="003B74F2">
        <w:t>Brian of Do Good</w:t>
      </w:r>
      <w:r w:rsidR="00116052">
        <w:t>.</w:t>
      </w:r>
      <w:r w:rsidR="00697120" w:rsidRPr="003B74F2">
        <w:t xml:space="preserve"> </w:t>
      </w:r>
      <w:r w:rsidR="00116052">
        <w:t>C</w:t>
      </w:r>
      <w:r w:rsidR="00697120" w:rsidRPr="003B74F2">
        <w:t>urious</w:t>
      </w:r>
      <w:r w:rsidRPr="003B74F2">
        <w:t xml:space="preserve"> how Lilie can support your entrepreneurial mindset</w:t>
      </w:r>
      <w:r w:rsidR="45C3330E" w:rsidRPr="003B74F2">
        <w:t xml:space="preserve">? </w:t>
      </w:r>
      <w:hyperlink r:id="rId18" w:history="1">
        <w:r w:rsidR="008C2362" w:rsidRPr="00331F92">
          <w:rPr>
            <w:rStyle w:val="Hyperlink"/>
          </w:rPr>
          <w:t>Setup time to chat</w:t>
        </w:r>
      </w:hyperlink>
      <w:r w:rsidR="008C2362">
        <w:t xml:space="preserve"> with Lilie’s Business Program</w:t>
      </w:r>
      <w:r w:rsidR="003A003F">
        <w:t>s</w:t>
      </w:r>
      <w:r w:rsidR="008C2362">
        <w:t xml:space="preserve"> Manager, Kris Cuellar, to get one-on-one insight into how Lilie can help you accomplish your entrepreneurial goals.</w:t>
      </w:r>
    </w:p>
    <w:p w14:paraId="21B0D6BD" w14:textId="770FACCD" w:rsidR="008C2362" w:rsidRDefault="008C2362" w:rsidP="00E3620E">
      <w:pPr>
        <w:spacing w:after="0"/>
      </w:pPr>
    </w:p>
    <w:p w14:paraId="55CAE312" w14:textId="3D59B121" w:rsidR="004A7BA8" w:rsidRPr="00E9407E" w:rsidRDefault="00226F75" w:rsidP="00E3620E">
      <w:pPr>
        <w:spacing w:after="0"/>
        <w:rPr>
          <w:color w:val="FF0000"/>
        </w:rPr>
      </w:pPr>
      <w:r>
        <w:t xml:space="preserve">Follow us on </w:t>
      </w:r>
      <w:hyperlink r:id="rId19" w:history="1">
        <w:r w:rsidRPr="00226F75">
          <w:rPr>
            <w:rStyle w:val="Hyperlink"/>
          </w:rPr>
          <w:t>Facebook</w:t>
        </w:r>
      </w:hyperlink>
      <w:r>
        <w:t xml:space="preserve"> and </w:t>
      </w:r>
      <w:hyperlink r:id="rId20" w:history="1">
        <w:r w:rsidRPr="00226F75">
          <w:rPr>
            <w:rStyle w:val="Hyperlink"/>
          </w:rPr>
          <w:t>Instagram</w:t>
        </w:r>
      </w:hyperlink>
      <w:r w:rsidR="00211E65">
        <w:t>.</w:t>
      </w:r>
      <w:r w:rsidR="003B74F2">
        <w:rPr>
          <w:color w:val="FF0000"/>
        </w:rPr>
        <w:t xml:space="preserve"> </w:t>
      </w:r>
    </w:p>
    <w:p w14:paraId="6375FB95" w14:textId="77777777" w:rsidR="00E3620E" w:rsidRDefault="00E3620E" w:rsidP="00E3620E">
      <w:pPr>
        <w:spacing w:after="0"/>
      </w:pPr>
    </w:p>
    <w:p w14:paraId="44FCB95D" w14:textId="77777777" w:rsidR="00F351BC" w:rsidRDefault="00F351BC" w:rsidP="00E3620E">
      <w:pPr>
        <w:spacing w:after="0"/>
      </w:pPr>
    </w:p>
    <w:p w14:paraId="0D0058F8" w14:textId="7248EEC0" w:rsidR="007C3532" w:rsidRDefault="007C3532" w:rsidP="003B74F2">
      <w:pPr>
        <w:spacing w:after="0"/>
      </w:pPr>
    </w:p>
    <w:sectPr w:rsidR="007C3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7379"/>
    <w:multiLevelType w:val="hybridMultilevel"/>
    <w:tmpl w:val="88C4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E4A64"/>
    <w:multiLevelType w:val="hybridMultilevel"/>
    <w:tmpl w:val="5FCCA2C0"/>
    <w:lvl w:ilvl="0" w:tplc="4CE8D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C5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0C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B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9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20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2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42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62"/>
    <w:rsid w:val="00012E73"/>
    <w:rsid w:val="000766ED"/>
    <w:rsid w:val="00116052"/>
    <w:rsid w:val="001434EA"/>
    <w:rsid w:val="0014600D"/>
    <w:rsid w:val="00164CEC"/>
    <w:rsid w:val="00211E65"/>
    <w:rsid w:val="00226F75"/>
    <w:rsid w:val="002318E5"/>
    <w:rsid w:val="002B03DC"/>
    <w:rsid w:val="002C11AD"/>
    <w:rsid w:val="00331F92"/>
    <w:rsid w:val="003A003F"/>
    <w:rsid w:val="003B74F2"/>
    <w:rsid w:val="003F41DA"/>
    <w:rsid w:val="00440356"/>
    <w:rsid w:val="00497D0B"/>
    <w:rsid w:val="004A7BA8"/>
    <w:rsid w:val="0067325B"/>
    <w:rsid w:val="00697120"/>
    <w:rsid w:val="006A1CD3"/>
    <w:rsid w:val="007113D8"/>
    <w:rsid w:val="007C3532"/>
    <w:rsid w:val="007E0CB5"/>
    <w:rsid w:val="00807EE0"/>
    <w:rsid w:val="008C2362"/>
    <w:rsid w:val="008C2962"/>
    <w:rsid w:val="008E47DF"/>
    <w:rsid w:val="00902DB9"/>
    <w:rsid w:val="009B37F1"/>
    <w:rsid w:val="00A67B3E"/>
    <w:rsid w:val="00AC592D"/>
    <w:rsid w:val="00AD3D05"/>
    <w:rsid w:val="00B75E3A"/>
    <w:rsid w:val="00BC47A5"/>
    <w:rsid w:val="00BD3B0C"/>
    <w:rsid w:val="00BF020B"/>
    <w:rsid w:val="00BF452A"/>
    <w:rsid w:val="00C117F7"/>
    <w:rsid w:val="00C32FD1"/>
    <w:rsid w:val="00CE5B66"/>
    <w:rsid w:val="00D12DA5"/>
    <w:rsid w:val="00D229E0"/>
    <w:rsid w:val="00E0266D"/>
    <w:rsid w:val="00E2450D"/>
    <w:rsid w:val="00E3620E"/>
    <w:rsid w:val="00E42346"/>
    <w:rsid w:val="00E7006E"/>
    <w:rsid w:val="00E9407E"/>
    <w:rsid w:val="00EA057A"/>
    <w:rsid w:val="00EB18F4"/>
    <w:rsid w:val="00F06FF1"/>
    <w:rsid w:val="00F351BC"/>
    <w:rsid w:val="00FD3394"/>
    <w:rsid w:val="00FD3FCC"/>
    <w:rsid w:val="00FD40E3"/>
    <w:rsid w:val="45C3330E"/>
    <w:rsid w:val="7F6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2DEE"/>
  <w15:chartTrackingRefBased/>
  <w15:docId w15:val="{E5ACE056-0213-41FB-84B2-ECF77A2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D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DA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5E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23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repreneurship.rice.edu/resources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calendly.com/kris-cuellar/officehou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ntrepreneurship.rice.edu/mba-courses" TargetMode="External"/><Relationship Id="rId12" Type="http://schemas.openxmlformats.org/officeDocument/2006/relationships/hyperlink" Target="https://riceuniversity.zoom.us/rec/share/zlIkrE2sfzTUrUukLF9_NPwtvE-9043XBLuiUQHGwxZQEFkUs5QQZLCdp9qBFMXP.lWM-aF5BUceM6ItR?startTime=1618433203000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entrepreneurship.rice.edu/napier-rice-launch-challenge" TargetMode="External"/><Relationship Id="rId20" Type="http://schemas.openxmlformats.org/officeDocument/2006/relationships/hyperlink" Target="https://www.instagram.com/liuideala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lendly.com/kris-cuellar/officehours" TargetMode="External"/><Relationship Id="rId11" Type="http://schemas.openxmlformats.org/officeDocument/2006/relationships/hyperlink" Target="https://www.dropbox.com/s/f7cgaginxlz3lvk/Entrepreneurship%20Concentration%20Requirements.pdf?dl=0" TargetMode="External"/><Relationship Id="rId5" Type="http://schemas.openxmlformats.org/officeDocument/2006/relationships/hyperlink" Target="https://www.princetonreview.com/business-school-rankings?rankings=top-25-entrepreneurship-grad" TargetMode="External"/><Relationship Id="rId15" Type="http://schemas.openxmlformats.org/officeDocument/2006/relationships/hyperlink" Target="https://entrepreneurship.rice.edu/launchpad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liuidealab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entrepreneurship.rice.edu/genius-ba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 Cuellar</dc:creator>
  <cp:keywords/>
  <dc:description/>
  <cp:lastModifiedBy>Kristan Cuellar</cp:lastModifiedBy>
  <cp:revision>16</cp:revision>
  <dcterms:created xsi:type="dcterms:W3CDTF">2021-05-24T23:09:00Z</dcterms:created>
  <dcterms:modified xsi:type="dcterms:W3CDTF">2021-05-26T14:41:00Z</dcterms:modified>
</cp:coreProperties>
</file>